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0D9A7" w14:textId="2D76E47D" w:rsidR="008B55CF" w:rsidRDefault="00BC1461" w:rsidP="00BC1461">
      <w:pPr>
        <w:pStyle w:val="1"/>
      </w:pPr>
      <w:proofErr w:type="gramStart"/>
      <w:r>
        <w:t>医保</w:t>
      </w:r>
      <w:r w:rsidR="00A56184">
        <w:rPr>
          <w:rFonts w:hint="eastAsia"/>
        </w:rPr>
        <w:t>控费客开开发</w:t>
      </w:r>
      <w:proofErr w:type="gramEnd"/>
      <w:r w:rsidR="00A56184">
        <w:rPr>
          <w:rFonts w:hint="eastAsia"/>
        </w:rPr>
        <w:t>文档</w:t>
      </w:r>
    </w:p>
    <w:p w14:paraId="65BFB41D" w14:textId="5A4002D2" w:rsidR="00A56184" w:rsidRDefault="00A56184" w:rsidP="007A660B">
      <w:pPr>
        <w:ind w:firstLineChars="200" w:firstLine="420"/>
      </w:pPr>
      <w:r>
        <w:rPr>
          <w:rFonts w:hint="eastAsia"/>
        </w:rPr>
        <w:t>该功能开发分两个地方实现：</w:t>
      </w:r>
    </w:p>
    <w:p w14:paraId="64B928F9" w14:textId="75A37F06" w:rsidR="00A56184" w:rsidRDefault="00A56184" w:rsidP="00A56184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在</w:t>
      </w:r>
      <w:proofErr w:type="gramStart"/>
      <w:r>
        <w:rPr>
          <w:rFonts w:hint="eastAsia"/>
        </w:rPr>
        <w:t>医保客开</w:t>
      </w:r>
      <w:proofErr w:type="gramEnd"/>
      <w:r>
        <w:rPr>
          <w:rFonts w:hint="eastAsia"/>
        </w:rPr>
        <w:t>模块实现的功能有：</w:t>
      </w:r>
      <w:proofErr w:type="spellStart"/>
      <w:r w:rsidRPr="00A56184">
        <w:t>OepCostUploadJudge</w:t>
      </w:r>
      <w:proofErr w:type="spellEnd"/>
      <w:r>
        <w:rPr>
          <w:rFonts w:hint="eastAsia"/>
        </w:rPr>
        <w:t>（</w:t>
      </w:r>
      <w:r w:rsidRPr="00A56184">
        <w:rPr>
          <w:rFonts w:hint="eastAsia"/>
        </w:rPr>
        <w:t>门诊收退费上传</w:t>
      </w:r>
      <w:r>
        <w:rPr>
          <w:rFonts w:hint="eastAsia"/>
        </w:rPr>
        <w:t>）、</w:t>
      </w:r>
      <w:proofErr w:type="spellStart"/>
      <w:r w:rsidRPr="00A56184">
        <w:t>OuthosJudge</w:t>
      </w:r>
      <w:proofErr w:type="spellEnd"/>
      <w:r>
        <w:t>(</w:t>
      </w:r>
      <w:r w:rsidRPr="00A56184">
        <w:rPr>
          <w:rFonts w:hint="eastAsia"/>
        </w:rPr>
        <w:t>出院</w:t>
      </w:r>
      <w:proofErr w:type="gramStart"/>
      <w:r w:rsidRPr="00A56184">
        <w:rPr>
          <w:rFonts w:hint="eastAsia"/>
        </w:rPr>
        <w:t>前判断</w:t>
      </w:r>
      <w:proofErr w:type="gramEnd"/>
      <w:r w:rsidRPr="00A56184">
        <w:rPr>
          <w:rFonts w:hint="eastAsia"/>
        </w:rPr>
        <w:t>是否出院</w:t>
      </w:r>
      <w:r>
        <w:t>)</w:t>
      </w:r>
    </w:p>
    <w:p w14:paraId="73ED675E" w14:textId="1C839DF8" w:rsidR="00A56184" w:rsidRDefault="00A56184" w:rsidP="00A56184">
      <w:pPr>
        <w:pStyle w:val="a3"/>
        <w:numPr>
          <w:ilvl w:val="0"/>
          <w:numId w:val="13"/>
        </w:numPr>
        <w:ind w:firstLineChars="0"/>
        <w:rPr>
          <w:rFonts w:hint="eastAsia"/>
        </w:rPr>
      </w:pPr>
      <w:bookmarkStart w:id="0" w:name="_Hlk46131245"/>
      <w:r>
        <w:rPr>
          <w:rFonts w:hint="eastAsia"/>
        </w:rPr>
        <w:t>在医嘱对外接口中实现</w:t>
      </w:r>
      <w:bookmarkEnd w:id="0"/>
      <w:r>
        <w:rPr>
          <w:rFonts w:hint="eastAsia"/>
        </w:rPr>
        <w:t>的功能有：</w:t>
      </w:r>
      <w:proofErr w:type="spellStart"/>
      <w:r w:rsidRPr="00A56184">
        <w:t>PatInfoInvoking</w:t>
      </w:r>
      <w:proofErr w:type="spellEnd"/>
      <w:r>
        <w:t>(</w:t>
      </w:r>
      <w:r w:rsidRPr="00A56184">
        <w:rPr>
          <w:rFonts w:hint="eastAsia"/>
        </w:rPr>
        <w:t>患者信息调用</w:t>
      </w:r>
      <w:r>
        <w:t>)</w:t>
      </w:r>
      <w:r>
        <w:rPr>
          <w:rFonts w:hint="eastAsia"/>
        </w:rPr>
        <w:t>、</w:t>
      </w:r>
      <w:proofErr w:type="spellStart"/>
      <w:r w:rsidRPr="00A56184">
        <w:t>OrdsignJudge</w:t>
      </w:r>
      <w:proofErr w:type="spellEnd"/>
      <w:r>
        <w:t>(</w:t>
      </w:r>
      <w:r w:rsidRPr="00A56184">
        <w:rPr>
          <w:rFonts w:hint="eastAsia"/>
        </w:rPr>
        <w:t>医嘱签署</w:t>
      </w:r>
      <w:proofErr w:type="gramStart"/>
      <w:r w:rsidRPr="00A56184">
        <w:rPr>
          <w:rFonts w:hint="eastAsia"/>
        </w:rPr>
        <w:t>前判断</w:t>
      </w:r>
      <w:proofErr w:type="gramEnd"/>
      <w:r>
        <w:t>)</w:t>
      </w:r>
    </w:p>
    <w:p w14:paraId="013AAD84" w14:textId="4BCD2FB0" w:rsidR="007A660B" w:rsidRDefault="00584FC8" w:rsidP="007A660B">
      <w:pPr>
        <w:pStyle w:val="2"/>
        <w:numPr>
          <w:ilvl w:val="0"/>
          <w:numId w:val="2"/>
        </w:numPr>
      </w:pPr>
      <w:r>
        <w:rPr>
          <w:rFonts w:hint="eastAsia"/>
        </w:rPr>
        <w:t>在</w:t>
      </w:r>
      <w:proofErr w:type="gramStart"/>
      <w:r>
        <w:rPr>
          <w:rFonts w:hint="eastAsia"/>
        </w:rPr>
        <w:t>医保客开</w:t>
      </w:r>
      <w:proofErr w:type="gramEnd"/>
      <w:r>
        <w:rPr>
          <w:rFonts w:hint="eastAsia"/>
        </w:rPr>
        <w:t>模块实现</w:t>
      </w:r>
    </w:p>
    <w:p w14:paraId="2BDBFAA0" w14:textId="77777777" w:rsidR="00584FC8" w:rsidRDefault="00584FC8" w:rsidP="00584FC8">
      <w:pPr>
        <w:ind w:firstLine="420"/>
        <w:rPr>
          <w:rFonts w:hint="eastAsia"/>
        </w:rPr>
      </w:pPr>
      <w:proofErr w:type="gramStart"/>
      <w:r>
        <w:rPr>
          <w:rFonts w:hint="eastAsia"/>
        </w:rPr>
        <w:t>客开需</w:t>
      </w:r>
      <w:proofErr w:type="gramEnd"/>
      <w:r>
        <w:rPr>
          <w:rFonts w:hint="eastAsia"/>
        </w:rPr>
        <w:t>先创建一个工厂类，并继承</w:t>
      </w:r>
      <w:proofErr w:type="spellStart"/>
      <w:r w:rsidRPr="00584FC8">
        <w:t>iih.mi.itf.factory.InsureVerifyFactory</w:t>
      </w:r>
      <w:proofErr w:type="spellEnd"/>
      <w:r w:rsidRPr="00584FC8">
        <w:rPr>
          <w:rFonts w:hint="eastAsia"/>
        </w:rPr>
        <w:t>类</w:t>
      </w:r>
    </w:p>
    <w:p w14:paraId="19AB4BA8" w14:textId="39D21ED4" w:rsidR="00584FC8" w:rsidRDefault="00584FC8" w:rsidP="00584FC8">
      <w:pPr>
        <w:ind w:firstLine="420"/>
      </w:pPr>
      <w:proofErr w:type="gramStart"/>
      <w:r>
        <w:t>客开</w:t>
      </w:r>
      <w:r>
        <w:t>custom</w:t>
      </w:r>
      <w:r>
        <w:t>需创建</w:t>
      </w:r>
      <w:proofErr w:type="gramEnd"/>
      <w:r>
        <w:t>一个实现类，并且继承</w:t>
      </w:r>
      <w:r>
        <w:rPr>
          <w:rFonts w:hint="eastAsia"/>
        </w:rPr>
        <w:t xml:space="preserve"> </w:t>
      </w:r>
      <w:proofErr w:type="spellStart"/>
      <w:r w:rsidRPr="00584FC8">
        <w:t>iih.mi.verify.bizbase</w:t>
      </w:r>
      <w:r w:rsidRPr="00584FC8">
        <w:rPr>
          <w:rFonts w:hint="eastAsia"/>
        </w:rPr>
        <w:t>.</w:t>
      </w:r>
      <w:r w:rsidRPr="00A56184">
        <w:t>HpVerifyBaseImpl</w:t>
      </w:r>
      <w:proofErr w:type="spellEnd"/>
      <w:r>
        <w:t xml:space="preserve"> </w:t>
      </w:r>
      <w:r>
        <w:t>类</w:t>
      </w:r>
    </w:p>
    <w:p w14:paraId="4CF58BD3" w14:textId="11D716E8" w:rsidR="00584FC8" w:rsidRDefault="00584FC8" w:rsidP="00584FC8">
      <w:pPr>
        <w:ind w:firstLine="420"/>
      </w:pPr>
      <w:r>
        <w:rPr>
          <w:rFonts w:hint="eastAsia"/>
        </w:rPr>
        <w:t>以山东邹城项目为例：</w:t>
      </w:r>
    </w:p>
    <w:p w14:paraId="039686EB" w14:textId="5EB4EF7A" w:rsidR="00584FC8" w:rsidRPr="00584FC8" w:rsidRDefault="00584FC8" w:rsidP="00584FC8">
      <w:pPr>
        <w:ind w:firstLine="420"/>
        <w:rPr>
          <w:rFonts w:hint="eastAsia"/>
        </w:rPr>
      </w:pPr>
      <w:r>
        <w:rPr>
          <w:noProof/>
        </w:rPr>
        <w:drawing>
          <wp:inline distT="0" distB="0" distL="0" distR="0" wp14:anchorId="6AF4ED45" wp14:editId="192AA160">
            <wp:extent cx="5274310" cy="29921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4FC8">
        <w:rPr>
          <w:noProof/>
        </w:rPr>
        <w:t xml:space="preserve"> </w:t>
      </w:r>
      <w:r>
        <w:rPr>
          <w:noProof/>
        </w:rPr>
        <w:drawing>
          <wp:inline distT="0" distB="0" distL="0" distR="0" wp14:anchorId="68890D9F" wp14:editId="6E73C803">
            <wp:extent cx="5274310" cy="22034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F479E" w14:textId="09A6D9D5" w:rsidR="00BC1461" w:rsidRDefault="00584FC8" w:rsidP="00BC1461">
      <w:pPr>
        <w:pStyle w:val="3"/>
        <w:numPr>
          <w:ilvl w:val="0"/>
          <w:numId w:val="4"/>
        </w:numPr>
      </w:pPr>
      <w:r w:rsidRPr="00584FC8">
        <w:rPr>
          <w:rFonts w:hint="eastAsia"/>
        </w:rPr>
        <w:lastRenderedPageBreak/>
        <w:t>门诊收退费上传</w:t>
      </w:r>
    </w:p>
    <w:p w14:paraId="220B47C0" w14:textId="4E9E4365" w:rsidR="004F06B2" w:rsidRPr="004F06B2" w:rsidRDefault="004F06B2" w:rsidP="004F06B2">
      <w:pPr>
        <w:ind w:left="420"/>
      </w:pPr>
      <w:r>
        <w:t>该</w:t>
      </w:r>
      <w:r w:rsidR="00584FC8">
        <w:rPr>
          <w:rFonts w:hint="eastAsia"/>
        </w:rPr>
        <w:t>接口</w:t>
      </w:r>
      <w:r>
        <w:t>实现将</w:t>
      </w:r>
      <w:r w:rsidR="00584FC8">
        <w:rPr>
          <w:rFonts w:hint="eastAsia"/>
        </w:rPr>
        <w:t>已计算完的门诊费用上传到</w:t>
      </w:r>
      <w:proofErr w:type="gramStart"/>
      <w:r w:rsidR="00584FC8">
        <w:rPr>
          <w:rFonts w:hint="eastAsia"/>
        </w:rPr>
        <w:t>医</w:t>
      </w:r>
      <w:proofErr w:type="gramEnd"/>
      <w:r w:rsidR="00584FC8">
        <w:rPr>
          <w:rFonts w:hint="eastAsia"/>
        </w:rPr>
        <w:t>保处</w:t>
      </w:r>
    </w:p>
    <w:p w14:paraId="25CC5D67" w14:textId="77777777" w:rsidR="007A660B" w:rsidRDefault="00EA50CD" w:rsidP="007A660B">
      <w:pPr>
        <w:ind w:left="420"/>
      </w:pPr>
      <w:r>
        <w:t>1.1</w:t>
      </w:r>
      <w:r>
        <w:rPr>
          <w:rFonts w:hint="eastAsia"/>
        </w:rPr>
        <w:t>、</w:t>
      </w:r>
      <w:r w:rsidR="007A660B">
        <w:t>需在实现类中实现方法</w:t>
      </w:r>
      <w:r w:rsidR="007A660B">
        <w:rPr>
          <w:rFonts w:hint="eastAsia"/>
        </w:rPr>
        <w:t xml:space="preserve"> </w:t>
      </w:r>
      <w:r w:rsidR="007A660B">
        <w:t>:</w:t>
      </w:r>
    </w:p>
    <w:tbl>
      <w:tblPr>
        <w:tblStyle w:val="a4"/>
        <w:tblW w:w="0" w:type="auto"/>
        <w:tblInd w:w="420" w:type="dxa"/>
        <w:tblLook w:val="04A0" w:firstRow="1" w:lastRow="0" w:firstColumn="1" w:lastColumn="0" w:noHBand="0" w:noVBand="1"/>
      </w:tblPr>
      <w:tblGrid>
        <w:gridCol w:w="7876"/>
      </w:tblGrid>
      <w:tr w:rsidR="00EA50CD" w14:paraId="1745EBAE" w14:textId="77777777" w:rsidTr="00EA50CD">
        <w:tc>
          <w:tcPr>
            <w:tcW w:w="8296" w:type="dxa"/>
          </w:tcPr>
          <w:p w14:paraId="2C280B4A" w14:textId="426811EE" w:rsidR="00EA50CD" w:rsidRDefault="00584FC8" w:rsidP="007A660B">
            <w:r w:rsidRPr="00584FC8">
              <w:rPr>
                <w:rFonts w:ascii="Consolas" w:hAnsi="Consolas"/>
                <w:sz w:val="18"/>
                <w:szCs w:val="18"/>
              </w:rPr>
              <w:t>P</w:t>
            </w:r>
            <w:r w:rsidRPr="00584FC8">
              <w:rPr>
                <w:rFonts w:ascii="Consolas" w:hAnsi="Consolas"/>
                <w:sz w:val="18"/>
                <w:szCs w:val="18"/>
              </w:rPr>
              <w:t>ublic</w:t>
            </w:r>
            <w:r>
              <w:rPr>
                <w:rFonts w:ascii="Consolas" w:hAnsi="Consolas"/>
                <w:sz w:val="18"/>
                <w:szCs w:val="18"/>
              </w:rPr>
              <w:t xml:space="preserve"> </w:t>
            </w:r>
            <w:r w:rsidRPr="00584FC8">
              <w:rPr>
                <w:rFonts w:ascii="Consolas" w:hAnsi="Consolas"/>
                <w:sz w:val="18"/>
                <w:szCs w:val="18"/>
              </w:rPr>
              <w:t xml:space="preserve">override </w:t>
            </w:r>
            <w:proofErr w:type="spellStart"/>
            <w:r w:rsidRPr="00584FC8">
              <w:rPr>
                <w:rFonts w:ascii="Consolas" w:hAnsi="Consolas"/>
                <w:sz w:val="18"/>
                <w:szCs w:val="18"/>
              </w:rPr>
              <w:t>MiVerifyResultDTO</w:t>
            </w:r>
            <w:proofErr w:type="spellEnd"/>
            <w:r w:rsidRPr="00584FC8">
              <w:rPr>
                <w:rFonts w:ascii="Consolas" w:hAnsi="Consolas"/>
                <w:sz w:val="18"/>
                <w:szCs w:val="18"/>
              </w:rPr>
              <w:t>&lt;</w:t>
            </w:r>
            <w:proofErr w:type="spellStart"/>
            <w:r w:rsidRPr="00584FC8">
              <w:rPr>
                <w:rFonts w:ascii="Consolas" w:hAnsi="Consolas"/>
                <w:sz w:val="18"/>
                <w:szCs w:val="18"/>
              </w:rPr>
              <w:t>OepCostUploadOutParamDTO</w:t>
            </w:r>
            <w:proofErr w:type="spellEnd"/>
            <w:r w:rsidRPr="00584FC8">
              <w:rPr>
                <w:rFonts w:ascii="Consolas" w:hAnsi="Consolas"/>
                <w:sz w:val="18"/>
                <w:szCs w:val="18"/>
              </w:rPr>
              <w:t xml:space="preserve">&gt; </w:t>
            </w:r>
            <w:proofErr w:type="spellStart"/>
            <w:proofErr w:type="gramStart"/>
            <w:r w:rsidRPr="00584FC8">
              <w:rPr>
                <w:rFonts w:ascii="Consolas" w:hAnsi="Consolas"/>
                <w:sz w:val="18"/>
                <w:szCs w:val="18"/>
              </w:rPr>
              <w:t>OepCostUploadJudge</w:t>
            </w:r>
            <w:proofErr w:type="spellEnd"/>
            <w:r w:rsidRPr="00584FC8"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proofErr w:type="gramEnd"/>
            <w:r w:rsidRPr="00584FC8">
              <w:rPr>
                <w:rFonts w:ascii="Consolas" w:hAnsi="Consolas"/>
                <w:sz w:val="18"/>
                <w:szCs w:val="18"/>
              </w:rPr>
              <w:t>OepCostUploadInParamDTO</w:t>
            </w:r>
            <w:proofErr w:type="spellEnd"/>
            <w:r w:rsidRPr="00584FC8">
              <w:rPr>
                <w:rFonts w:ascii="Consolas" w:hAnsi="Consolas"/>
                <w:sz w:val="18"/>
                <w:szCs w:val="18"/>
              </w:rPr>
              <w:t>[] param)</w:t>
            </w:r>
            <w:r w:rsidR="00EA50CD" w:rsidRPr="002423F5">
              <w:rPr>
                <w:rFonts w:ascii="Consolas" w:hAnsi="Consolas" w:hint="eastAsia"/>
                <w:sz w:val="18"/>
                <w:szCs w:val="18"/>
              </w:rPr>
              <w:t>;</w:t>
            </w:r>
          </w:p>
        </w:tc>
      </w:tr>
    </w:tbl>
    <w:p w14:paraId="706F24DC" w14:textId="79EE6C66" w:rsidR="007A660B" w:rsidRDefault="007A660B" w:rsidP="007A660B">
      <w:pPr>
        <w:ind w:left="420"/>
        <w:rPr>
          <w:rFonts w:ascii="Consolas" w:hAnsi="Consolas"/>
          <w:sz w:val="18"/>
          <w:szCs w:val="18"/>
        </w:rPr>
      </w:pPr>
      <w:r>
        <w:t>其中</w:t>
      </w:r>
      <w:r w:rsidR="00FF2266">
        <w:t>，</w:t>
      </w:r>
      <w:r>
        <w:rPr>
          <w:rFonts w:hint="eastAsia"/>
        </w:rPr>
        <w:t xml:space="preserve"> </w:t>
      </w:r>
      <w:r w:rsidR="00584FC8" w:rsidRPr="00584FC8">
        <w:rPr>
          <w:rFonts w:ascii="Consolas" w:hAnsi="Consolas"/>
          <w:sz w:val="18"/>
          <w:szCs w:val="18"/>
        </w:rPr>
        <w:t>param</w:t>
      </w:r>
      <w:r>
        <w:t>是</w:t>
      </w:r>
      <w:r w:rsidR="00584FC8">
        <w:rPr>
          <w:rFonts w:hint="eastAsia"/>
        </w:rPr>
        <w:t>数据集合支持多人信息上传</w:t>
      </w:r>
      <w:r w:rsidR="00602DE3">
        <w:t>。</w:t>
      </w:r>
      <w:proofErr w:type="spellStart"/>
      <w:r w:rsidR="00584FC8" w:rsidRPr="00584FC8">
        <w:rPr>
          <w:rFonts w:ascii="Consolas" w:hAnsi="Consolas"/>
          <w:sz w:val="18"/>
          <w:szCs w:val="18"/>
        </w:rPr>
        <w:t>OepCostUploadInParamDTO</w:t>
      </w:r>
      <w:proofErr w:type="spellEnd"/>
      <w:r w:rsidR="00584FC8">
        <w:rPr>
          <w:rFonts w:ascii="Consolas" w:hAnsi="Consolas" w:hint="eastAsia"/>
          <w:sz w:val="18"/>
          <w:szCs w:val="18"/>
        </w:rPr>
        <w:t>类中属性有：</w:t>
      </w:r>
    </w:p>
    <w:p w14:paraId="4AC16D6E" w14:textId="0085EE25" w:rsidR="00584FC8" w:rsidRDefault="00584FC8" w:rsidP="007A660B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Consolas" w:hAnsi="Consolas" w:hint="eastAsia"/>
          <w:sz w:val="18"/>
          <w:szCs w:val="18"/>
        </w:rPr>
        <w:t>1</w:t>
      </w:r>
      <w:r>
        <w:rPr>
          <w:rFonts w:ascii="Consolas" w:hAnsi="Consolas" w:hint="eastAsia"/>
          <w:sz w:val="18"/>
          <w:szCs w:val="18"/>
        </w:rPr>
        <w:t>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Id_ent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—就诊主键</w:t>
      </w:r>
    </w:p>
    <w:p w14:paraId="2D0DA0FD" w14:textId="394C8D9E" w:rsidR="00584FC8" w:rsidRDefault="00584FC8" w:rsidP="007A660B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2）、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Id_pat</w:t>
      </w:r>
      <w:proofErr w:type="spellEnd"/>
      <w:proofErr w:type="gramStart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—患者主</w:t>
      </w:r>
      <w:proofErr w:type="gram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键</w:t>
      </w:r>
    </w:p>
    <w:p w14:paraId="48E1AD5B" w14:textId="47F3AEFB" w:rsidR="00584FC8" w:rsidRDefault="00584FC8" w:rsidP="007A660B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3）、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Id_stoep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—结算主键</w:t>
      </w:r>
    </w:p>
    <w:p w14:paraId="6A8CB676" w14:textId="03332FB2" w:rsidR="00584FC8" w:rsidRDefault="00584FC8" w:rsidP="007A660B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4）、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Id_par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—退费关联主键</w:t>
      </w:r>
    </w:p>
    <w:p w14:paraId="5DB96BF2" w14:textId="12EC121A" w:rsidR="00584FC8" w:rsidRDefault="00584FC8" w:rsidP="007A660B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5）、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Eu_direct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—结算主键</w:t>
      </w:r>
    </w:p>
    <w:p w14:paraId="057F2C84" w14:textId="37FF102B" w:rsidR="00C55207" w:rsidRDefault="00C55207" w:rsidP="007A660B">
      <w:pPr>
        <w:ind w:left="420"/>
        <w:rPr>
          <w:rFonts w:hint="eastAsia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根据上述信息查询相应的费用信息进行上传</w:t>
      </w:r>
    </w:p>
    <w:p w14:paraId="018FEEB8" w14:textId="4F1C22A7" w:rsidR="00CF2987" w:rsidRPr="007A660B" w:rsidRDefault="00CF2987" w:rsidP="007A660B">
      <w:pPr>
        <w:ind w:left="420"/>
      </w:pPr>
    </w:p>
    <w:p w14:paraId="09C5B3EE" w14:textId="30FF5E19" w:rsidR="00BC1461" w:rsidRDefault="00C55207" w:rsidP="00BC1461">
      <w:pPr>
        <w:pStyle w:val="3"/>
        <w:numPr>
          <w:ilvl w:val="0"/>
          <w:numId w:val="4"/>
        </w:numPr>
      </w:pPr>
      <w:r w:rsidRPr="00C55207">
        <w:rPr>
          <w:rFonts w:hint="eastAsia"/>
        </w:rPr>
        <w:t>出院</w:t>
      </w:r>
      <w:proofErr w:type="gramStart"/>
      <w:r w:rsidRPr="00C55207">
        <w:rPr>
          <w:rFonts w:hint="eastAsia"/>
        </w:rPr>
        <w:t>前判断</w:t>
      </w:r>
      <w:proofErr w:type="gramEnd"/>
      <w:r w:rsidRPr="00C55207">
        <w:rPr>
          <w:rFonts w:hint="eastAsia"/>
        </w:rPr>
        <w:t>是否出院</w:t>
      </w:r>
    </w:p>
    <w:p w14:paraId="009475F3" w14:textId="4442ED81" w:rsidR="005B2278" w:rsidRPr="005B2278" w:rsidRDefault="005B2278" w:rsidP="005B2278">
      <w:pPr>
        <w:ind w:left="420"/>
      </w:pPr>
      <w:r>
        <w:t>该</w:t>
      </w:r>
      <w:r w:rsidR="00E87927">
        <w:rPr>
          <w:rFonts w:hint="eastAsia"/>
        </w:rPr>
        <w:t>接口</w:t>
      </w:r>
      <w:r>
        <w:t>实现，</w:t>
      </w:r>
      <w:r w:rsidR="00E87927">
        <w:rPr>
          <w:rFonts w:hint="eastAsia"/>
        </w:rPr>
        <w:t>住院出院前就诊域调用的接口，判断患者是否可以出院</w:t>
      </w:r>
    </w:p>
    <w:p w14:paraId="5A7DAB01" w14:textId="77777777" w:rsidR="00CF2987" w:rsidRDefault="00320128" w:rsidP="008729A1">
      <w:pPr>
        <w:ind w:firstLine="420"/>
      </w:pPr>
      <w:r>
        <w:rPr>
          <w:rFonts w:hint="eastAsia"/>
        </w:rPr>
        <w:t>在实现类中</w:t>
      </w:r>
      <w:r w:rsidR="008729A1">
        <w:rPr>
          <w:rFonts w:hint="eastAsia"/>
        </w:rPr>
        <w:t>实现方法：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7875"/>
      </w:tblGrid>
      <w:tr w:rsidR="008729A1" w14:paraId="45A25C09" w14:textId="77777777" w:rsidTr="00980F74">
        <w:tc>
          <w:tcPr>
            <w:tcW w:w="7875" w:type="dxa"/>
          </w:tcPr>
          <w:p w14:paraId="22161EA5" w14:textId="33D93FA4" w:rsidR="008729A1" w:rsidRDefault="00E87927" w:rsidP="008729A1">
            <w:r w:rsidRPr="00E87927">
              <w:rPr>
                <w:rFonts w:ascii="Consolas" w:hAnsi="Consolas"/>
                <w:sz w:val="18"/>
                <w:szCs w:val="18"/>
              </w:rPr>
              <w:t xml:space="preserve">public override </w:t>
            </w:r>
            <w:proofErr w:type="spellStart"/>
            <w:r w:rsidRPr="00E87927">
              <w:rPr>
                <w:rFonts w:ascii="Consolas" w:hAnsi="Consolas"/>
                <w:sz w:val="18"/>
                <w:szCs w:val="18"/>
              </w:rPr>
              <w:t>MiVerifyResultDTO</w:t>
            </w:r>
            <w:proofErr w:type="spellEnd"/>
            <w:r w:rsidRPr="00E87927">
              <w:rPr>
                <w:rFonts w:ascii="Consolas" w:hAnsi="Consolas"/>
                <w:sz w:val="18"/>
                <w:szCs w:val="18"/>
              </w:rPr>
              <w:t>&lt;</w:t>
            </w:r>
            <w:proofErr w:type="spellStart"/>
            <w:r w:rsidRPr="00E87927">
              <w:rPr>
                <w:rFonts w:ascii="Consolas" w:hAnsi="Consolas"/>
                <w:sz w:val="18"/>
                <w:szCs w:val="18"/>
              </w:rPr>
              <w:t>OuthosJudgeOutParamDTO</w:t>
            </w:r>
            <w:proofErr w:type="spellEnd"/>
            <w:r w:rsidRPr="00E87927">
              <w:rPr>
                <w:rFonts w:ascii="Consolas" w:hAnsi="Consolas"/>
                <w:sz w:val="18"/>
                <w:szCs w:val="18"/>
              </w:rPr>
              <w:t xml:space="preserve">&gt; </w:t>
            </w:r>
            <w:proofErr w:type="spellStart"/>
            <w:proofErr w:type="gramStart"/>
            <w:r w:rsidRPr="00E87927">
              <w:rPr>
                <w:rFonts w:ascii="Consolas" w:hAnsi="Consolas"/>
                <w:sz w:val="18"/>
                <w:szCs w:val="18"/>
              </w:rPr>
              <w:t>OuthosJudge</w:t>
            </w:r>
            <w:proofErr w:type="spellEnd"/>
            <w:r w:rsidRPr="00E87927"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proofErr w:type="gramEnd"/>
            <w:r w:rsidRPr="00E87927">
              <w:rPr>
                <w:rFonts w:ascii="Consolas" w:hAnsi="Consolas"/>
                <w:sz w:val="18"/>
                <w:szCs w:val="18"/>
              </w:rPr>
              <w:t>OuthosJudgeInParamDTO</w:t>
            </w:r>
            <w:proofErr w:type="spellEnd"/>
            <w:r w:rsidRPr="00E87927">
              <w:rPr>
                <w:rFonts w:ascii="Consolas" w:hAnsi="Consolas"/>
                <w:sz w:val="18"/>
                <w:szCs w:val="18"/>
              </w:rPr>
              <w:t xml:space="preserve"> param)</w:t>
            </w:r>
            <w:r w:rsidR="00861DC2">
              <w:rPr>
                <w:rFonts w:ascii="Consolas" w:hAnsi="Consolas"/>
                <w:sz w:val="18"/>
                <w:szCs w:val="18"/>
              </w:rPr>
              <w:t>;</w:t>
            </w:r>
          </w:p>
        </w:tc>
      </w:tr>
    </w:tbl>
    <w:p w14:paraId="46927936" w14:textId="77777777" w:rsidR="00E87927" w:rsidRDefault="00980F74" w:rsidP="00E94FC6">
      <w:pPr>
        <w:ind w:left="420"/>
        <w:rPr>
          <w:rFonts w:ascii="Consolas" w:hAnsi="Consolas"/>
          <w:sz w:val="18"/>
          <w:szCs w:val="18"/>
        </w:rPr>
      </w:pPr>
      <w:r>
        <w:t>其中，</w:t>
      </w:r>
      <w:r w:rsidR="00E87927" w:rsidRPr="00E87927">
        <w:rPr>
          <w:rFonts w:ascii="Consolas" w:hAnsi="Consolas"/>
          <w:sz w:val="18"/>
          <w:szCs w:val="18"/>
        </w:rPr>
        <w:t>param</w:t>
      </w:r>
      <w:r>
        <w:rPr>
          <w:rFonts w:ascii="Consolas" w:hAnsi="Consolas"/>
          <w:sz w:val="18"/>
          <w:szCs w:val="18"/>
        </w:rPr>
        <w:t>是</w:t>
      </w:r>
      <w:r w:rsidR="00E87927">
        <w:rPr>
          <w:rFonts w:ascii="Consolas" w:hAnsi="Consolas" w:hint="eastAsia"/>
          <w:sz w:val="18"/>
          <w:szCs w:val="18"/>
        </w:rPr>
        <w:t>入参数据</w:t>
      </w:r>
      <w:r w:rsidR="00C17978">
        <w:rPr>
          <w:rFonts w:ascii="Consolas" w:hAnsi="Consolas"/>
          <w:sz w:val="18"/>
          <w:szCs w:val="18"/>
        </w:rPr>
        <w:t>。</w:t>
      </w:r>
      <w:proofErr w:type="spellStart"/>
      <w:r w:rsidR="00E87927" w:rsidRPr="00E87927">
        <w:rPr>
          <w:rFonts w:ascii="Consolas" w:hAnsi="Consolas"/>
          <w:sz w:val="18"/>
          <w:szCs w:val="18"/>
        </w:rPr>
        <w:t>OuthosJudgeInParamDTO</w:t>
      </w:r>
      <w:proofErr w:type="spellEnd"/>
      <w:r w:rsidR="00E87927">
        <w:rPr>
          <w:rFonts w:ascii="Consolas" w:hAnsi="Consolas" w:hint="eastAsia"/>
          <w:sz w:val="18"/>
          <w:szCs w:val="18"/>
        </w:rPr>
        <w:t>类中的属性有：</w:t>
      </w:r>
    </w:p>
    <w:p w14:paraId="424C7310" w14:textId="77777777" w:rsidR="00E87927" w:rsidRDefault="00E87927" w:rsidP="00E94FC6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Consolas" w:hAnsi="Consolas" w:hint="eastAsia"/>
          <w:sz w:val="18"/>
          <w:szCs w:val="18"/>
        </w:rPr>
        <w:t>1</w:t>
      </w:r>
      <w:r>
        <w:rPr>
          <w:rFonts w:ascii="Consolas" w:hAnsi="Consolas" w:hint="eastAsia"/>
          <w:sz w:val="18"/>
          <w:szCs w:val="18"/>
        </w:rPr>
        <w:t>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Id_ent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—就诊主键</w:t>
      </w:r>
    </w:p>
    <w:p w14:paraId="157BE999" w14:textId="77777777" w:rsidR="00E87927" w:rsidRDefault="00E87927" w:rsidP="00E94FC6">
      <w:pPr>
        <w:ind w:left="420"/>
        <w:rPr>
          <w:rFonts w:ascii="新宋体" w:eastAsia="新宋体" w:cs="新宋体"/>
          <w:color w:val="000000"/>
          <w:kern w:val="0"/>
          <w:sz w:val="19"/>
          <w:szCs w:val="19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2）、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Id_pat</w:t>
      </w:r>
      <w:proofErr w:type="spellEnd"/>
      <w:proofErr w:type="gramStart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—患者主</w:t>
      </w:r>
      <w:proofErr w:type="gram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键</w:t>
      </w:r>
    </w:p>
    <w:p w14:paraId="00B192AD" w14:textId="3CF490A6" w:rsidR="008729A1" w:rsidRDefault="00E87927" w:rsidP="00E87927">
      <w:pPr>
        <w:ind w:left="420"/>
        <w:rPr>
          <w:rFonts w:ascii="Consolas" w:hAnsi="Consolas"/>
          <w:sz w:val="18"/>
          <w:szCs w:val="18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3）、</w:t>
      </w:r>
      <w:proofErr w:type="spellStart"/>
      <w:r>
        <w:rPr>
          <w:rFonts w:ascii="新宋体" w:eastAsia="新宋体" w:cs="新宋体"/>
          <w:color w:val="000000"/>
          <w:kern w:val="0"/>
          <w:sz w:val="19"/>
          <w:szCs w:val="19"/>
        </w:rPr>
        <w:t>Dt_ent</w:t>
      </w:r>
      <w:proofErr w:type="spell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—出院时间</w:t>
      </w:r>
      <w:r>
        <w:rPr>
          <w:rFonts w:ascii="Consolas" w:hAnsi="Consolas"/>
          <w:sz w:val="18"/>
          <w:szCs w:val="18"/>
        </w:rPr>
        <w:t xml:space="preserve"> </w:t>
      </w:r>
    </w:p>
    <w:p w14:paraId="2972B8E1" w14:textId="19C5DD64" w:rsidR="00E94FC6" w:rsidRPr="00E87927" w:rsidRDefault="00E87927" w:rsidP="00E87927">
      <w:pPr>
        <w:ind w:left="420"/>
        <w:rPr>
          <w:rFonts w:ascii="Consolas" w:hAnsi="Consolas" w:hint="eastAsia"/>
          <w:sz w:val="18"/>
          <w:szCs w:val="18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根据上述信息</w:t>
      </w:r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查出第三方需要的数据并调用他们</w:t>
      </w:r>
      <w:proofErr w:type="gramStart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的调口进行</w:t>
      </w:r>
      <w:proofErr w:type="gramEnd"/>
      <w:r>
        <w:rPr>
          <w:rFonts w:ascii="新宋体" w:eastAsia="新宋体" w:cs="新宋体" w:hint="eastAsia"/>
          <w:color w:val="000000"/>
          <w:kern w:val="0"/>
          <w:sz w:val="19"/>
          <w:szCs w:val="19"/>
        </w:rPr>
        <w:t>返回值操作</w:t>
      </w:r>
    </w:p>
    <w:p w14:paraId="399B5BC5" w14:textId="116D4FA5" w:rsidR="00E87927" w:rsidRPr="00E87927" w:rsidRDefault="00E87927" w:rsidP="00E87927">
      <w:pPr>
        <w:pStyle w:val="2"/>
        <w:numPr>
          <w:ilvl w:val="0"/>
          <w:numId w:val="2"/>
        </w:numPr>
        <w:rPr>
          <w:rFonts w:hint="eastAsia"/>
        </w:rPr>
      </w:pPr>
      <w:r w:rsidRPr="00E87927">
        <w:rPr>
          <w:rFonts w:hint="eastAsia"/>
        </w:rPr>
        <w:t>在医嘱对外接口中实现</w:t>
      </w:r>
    </w:p>
    <w:p w14:paraId="27E66381" w14:textId="40F94F71" w:rsidR="00BC1461" w:rsidRDefault="004B7C54" w:rsidP="00CF2987">
      <w:pPr>
        <w:pStyle w:val="3"/>
        <w:numPr>
          <w:ilvl w:val="0"/>
          <w:numId w:val="11"/>
        </w:numPr>
      </w:pPr>
      <w:r w:rsidRPr="00A56184">
        <w:rPr>
          <w:rFonts w:hint="eastAsia"/>
        </w:rPr>
        <w:t>患者信息调用</w:t>
      </w:r>
    </w:p>
    <w:p w14:paraId="16DE40BC" w14:textId="54ADE464" w:rsidR="00F201D2" w:rsidRDefault="004B7C54" w:rsidP="00CF2987">
      <w:pPr>
        <w:ind w:left="420"/>
      </w:pPr>
      <w:r>
        <w:rPr>
          <w:rFonts w:hint="eastAsia"/>
        </w:rPr>
        <w:t>需要实现对医生站节点就行客开开发。</w:t>
      </w:r>
      <w:r w:rsidR="00E64A76">
        <w:rPr>
          <w:rFonts w:hint="eastAsia"/>
        </w:rPr>
        <w:t xml:space="preserve"> </w:t>
      </w:r>
    </w:p>
    <w:p w14:paraId="2E1FB4F5" w14:textId="5EC5A43A" w:rsidR="004B7C54" w:rsidRDefault="004B7C54" w:rsidP="00CF2987">
      <w:pPr>
        <w:ind w:left="420"/>
      </w:pPr>
      <w:r>
        <w:rPr>
          <w:rFonts w:hint="eastAsia"/>
        </w:rPr>
        <w:t>1</w:t>
      </w:r>
      <w:r>
        <w:rPr>
          <w:rFonts w:hint="eastAsia"/>
        </w:rPr>
        <w:t>）、在功能节点上</w:t>
      </w:r>
      <w:proofErr w:type="gramStart"/>
      <w:r>
        <w:rPr>
          <w:rFonts w:hint="eastAsia"/>
        </w:rPr>
        <w:t>需要需要</w:t>
      </w:r>
      <w:proofErr w:type="gramEnd"/>
      <w:r>
        <w:rPr>
          <w:rFonts w:hint="eastAsia"/>
        </w:rPr>
        <w:t>新建</w:t>
      </w:r>
      <w:proofErr w:type="gramStart"/>
      <w:r>
        <w:rPr>
          <w:rFonts w:hint="eastAsia"/>
        </w:rPr>
        <w:t>一个客开配置文件</w:t>
      </w:r>
      <w:proofErr w:type="gramEnd"/>
      <w:r>
        <w:rPr>
          <w:rFonts w:hint="eastAsia"/>
        </w:rPr>
        <w:t>，如下图，点保存即可</w:t>
      </w:r>
    </w:p>
    <w:p w14:paraId="51148717" w14:textId="5F3A30E4" w:rsidR="004B7C54" w:rsidRDefault="004B7C54" w:rsidP="00CF2987">
      <w:pPr>
        <w:ind w:left="420"/>
      </w:pPr>
      <w:r>
        <w:rPr>
          <w:noProof/>
        </w:rPr>
        <w:drawing>
          <wp:inline distT="0" distB="0" distL="0" distR="0" wp14:anchorId="35234A9B" wp14:editId="38B4E6DA">
            <wp:extent cx="5274001" cy="1550504"/>
            <wp:effectExtent l="0" t="0" r="317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6750" cy="156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092E0" w14:textId="77777777" w:rsidR="001F4CD3" w:rsidRDefault="004B7C54" w:rsidP="00CF2987">
      <w:pPr>
        <w:ind w:left="420"/>
      </w:pPr>
      <w:r>
        <w:rPr>
          <w:rFonts w:hint="eastAsia"/>
        </w:rPr>
        <w:lastRenderedPageBreak/>
        <w:t>2</w:t>
      </w:r>
      <w:r>
        <w:rPr>
          <w:rFonts w:hint="eastAsia"/>
        </w:rPr>
        <w:t>）、需要</w:t>
      </w:r>
      <w:proofErr w:type="gramStart"/>
      <w:r>
        <w:rPr>
          <w:rFonts w:hint="eastAsia"/>
        </w:rPr>
        <w:t>在客开模块</w:t>
      </w:r>
      <w:proofErr w:type="gramEnd"/>
      <w:r>
        <w:rPr>
          <w:rFonts w:hint="eastAsia"/>
        </w:rPr>
        <w:t>相同的路径下创建</w:t>
      </w:r>
      <w:proofErr w:type="gramStart"/>
      <w:r>
        <w:rPr>
          <w:rFonts w:hint="eastAsia"/>
        </w:rPr>
        <w:t>一个客开配置文件</w:t>
      </w:r>
      <w:proofErr w:type="gramEnd"/>
      <w:r>
        <w:rPr>
          <w:rFonts w:hint="eastAsia"/>
        </w:rPr>
        <w:t>和新建几个类且继承产品类，如下图</w:t>
      </w:r>
      <w:r w:rsidR="0008120C">
        <w:rPr>
          <w:rFonts w:hint="eastAsia"/>
        </w:rPr>
        <w:t>以山东邹城项目为例</w:t>
      </w:r>
      <w:r w:rsidR="001F4CD3">
        <w:rPr>
          <w:rFonts w:hint="eastAsia"/>
        </w:rPr>
        <w:t>。</w:t>
      </w:r>
    </w:p>
    <w:p w14:paraId="56728347" w14:textId="546B45C6" w:rsidR="004B7C54" w:rsidRDefault="0008120C" w:rsidP="00CF2987">
      <w:pPr>
        <w:ind w:left="420"/>
      </w:pPr>
      <w:proofErr w:type="gramStart"/>
      <w:r>
        <w:rPr>
          <w:rFonts w:hint="eastAsia"/>
        </w:rPr>
        <w:t>实现客开节点</w:t>
      </w:r>
      <w:proofErr w:type="gramEnd"/>
      <w:r>
        <w:rPr>
          <w:rFonts w:hint="eastAsia"/>
        </w:rPr>
        <w:t>后，可直接拼接参数，调用</w:t>
      </w:r>
      <w:proofErr w:type="gramStart"/>
      <w:r>
        <w:rPr>
          <w:rFonts w:hint="eastAsia"/>
        </w:rPr>
        <w:t>客开显示</w:t>
      </w:r>
      <w:proofErr w:type="gramEnd"/>
      <w:r>
        <w:rPr>
          <w:rFonts w:hint="eastAsia"/>
        </w:rPr>
        <w:t>的底层接口调用第三方接口</w:t>
      </w:r>
    </w:p>
    <w:p w14:paraId="6E59556F" w14:textId="689E5CB2" w:rsidR="004B7C54" w:rsidRDefault="004B7C54" w:rsidP="00CF2987">
      <w:pPr>
        <w:ind w:left="420"/>
      </w:pPr>
      <w:r>
        <w:rPr>
          <w:noProof/>
        </w:rPr>
        <w:drawing>
          <wp:inline distT="0" distB="0" distL="0" distR="0" wp14:anchorId="55DDA496" wp14:editId="39E6DC4E">
            <wp:extent cx="5274310" cy="264160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719FE" w14:textId="5E962F8C" w:rsidR="004B7C54" w:rsidRDefault="004B7C54" w:rsidP="00CF2987">
      <w:pPr>
        <w:ind w:left="420"/>
      </w:pPr>
      <w:r>
        <w:rPr>
          <w:noProof/>
        </w:rPr>
        <w:drawing>
          <wp:inline distT="0" distB="0" distL="0" distR="0" wp14:anchorId="4A5D68AD" wp14:editId="13988E42">
            <wp:extent cx="5274310" cy="15506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B0931" w14:textId="3812DC41" w:rsidR="004B7C54" w:rsidRPr="004B7C54" w:rsidRDefault="0008120C" w:rsidP="00CF2987">
      <w:pPr>
        <w:ind w:left="420"/>
        <w:rPr>
          <w:rFonts w:hint="eastAsia"/>
        </w:rPr>
      </w:pPr>
      <w:r>
        <w:rPr>
          <w:noProof/>
        </w:rPr>
        <w:drawing>
          <wp:inline distT="0" distB="0" distL="0" distR="0" wp14:anchorId="6B05B939" wp14:editId="5A5E5347">
            <wp:extent cx="5274310" cy="175260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120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13D216A7" wp14:editId="60AD9C7F">
            <wp:extent cx="5274310" cy="328041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120C">
        <w:rPr>
          <w:noProof/>
        </w:rPr>
        <w:t xml:space="preserve"> </w:t>
      </w:r>
      <w:r>
        <w:rPr>
          <w:noProof/>
        </w:rPr>
        <w:drawing>
          <wp:inline distT="0" distB="0" distL="0" distR="0" wp14:anchorId="1A4BDFF6" wp14:editId="50A36D1A">
            <wp:extent cx="5274310" cy="33483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120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0091901" wp14:editId="6997637E">
            <wp:extent cx="5274310" cy="38931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63546" w14:textId="450809C6" w:rsidR="00BC1461" w:rsidRDefault="0008120C" w:rsidP="00B20886">
      <w:pPr>
        <w:pStyle w:val="3"/>
        <w:numPr>
          <w:ilvl w:val="0"/>
          <w:numId w:val="11"/>
        </w:numPr>
      </w:pPr>
      <w:r w:rsidRPr="00A56184">
        <w:rPr>
          <w:rFonts w:hint="eastAsia"/>
        </w:rPr>
        <w:t>医嘱签署前判断</w:t>
      </w:r>
    </w:p>
    <w:p w14:paraId="5716BB7C" w14:textId="7B187C95" w:rsidR="00B20886" w:rsidRDefault="004B39A0" w:rsidP="00B20886">
      <w:pPr>
        <w:pStyle w:val="a3"/>
        <w:ind w:left="495" w:firstLineChars="0" w:firstLine="0"/>
      </w:pPr>
      <w:r>
        <w:rPr>
          <w:rFonts w:hint="eastAsia"/>
        </w:rPr>
        <w:t>该方法实现需要在医嘱</w:t>
      </w:r>
      <w:proofErr w:type="gramStart"/>
      <w:r>
        <w:rPr>
          <w:rFonts w:hint="eastAsia"/>
        </w:rPr>
        <w:t>域提供的客开</w:t>
      </w:r>
      <w:proofErr w:type="gramEnd"/>
      <w:r>
        <w:rPr>
          <w:rFonts w:hint="eastAsia"/>
        </w:rPr>
        <w:t>接口配置中实现</w:t>
      </w:r>
    </w:p>
    <w:p w14:paraId="757058C3" w14:textId="0F9AD873" w:rsidR="004B39A0" w:rsidRDefault="004B39A0" w:rsidP="00B20886">
      <w:pPr>
        <w:pStyle w:val="a3"/>
        <w:ind w:left="495" w:firstLineChars="0" w:firstLine="0"/>
      </w:pPr>
      <w:r>
        <w:rPr>
          <w:rFonts w:hint="eastAsia"/>
        </w:rPr>
        <w:t>1</w:t>
      </w:r>
      <w:r>
        <w:rPr>
          <w:rFonts w:hint="eastAsia"/>
        </w:rPr>
        <w:t>）、根据产品提供的接口（如下图），</w:t>
      </w:r>
      <w:proofErr w:type="gramStart"/>
      <w:r>
        <w:rPr>
          <w:rFonts w:hint="eastAsia"/>
        </w:rPr>
        <w:t>客开需要</w:t>
      </w:r>
      <w:proofErr w:type="gramEnd"/>
      <w:r>
        <w:rPr>
          <w:rFonts w:hint="eastAsia"/>
        </w:rPr>
        <w:t>到【客开接口实现类维护】节点中去配置实现类</w:t>
      </w:r>
    </w:p>
    <w:p w14:paraId="06EC5AED" w14:textId="426E5A4A" w:rsidR="004B39A0" w:rsidRDefault="004B39A0" w:rsidP="00B20886">
      <w:pPr>
        <w:pStyle w:val="a3"/>
        <w:ind w:left="495" w:firstLineChars="0" w:firstLine="0"/>
        <w:rPr>
          <w:noProof/>
        </w:rPr>
      </w:pPr>
      <w:r>
        <w:rPr>
          <w:noProof/>
        </w:rPr>
        <w:drawing>
          <wp:inline distT="0" distB="0" distL="0" distR="0" wp14:anchorId="51814470" wp14:editId="69814D86">
            <wp:extent cx="5274310" cy="1687830"/>
            <wp:effectExtent l="0" t="0" r="254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9A0">
        <w:rPr>
          <w:noProof/>
        </w:rPr>
        <w:t xml:space="preserve"> </w:t>
      </w:r>
      <w:r>
        <w:rPr>
          <w:noProof/>
        </w:rPr>
        <w:drawing>
          <wp:inline distT="0" distB="0" distL="0" distR="0" wp14:anchorId="4F20FB12" wp14:editId="0327447B">
            <wp:extent cx="5274310" cy="177228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D466D" w14:textId="49745A72" w:rsidR="004B39A0" w:rsidRDefault="004B39A0" w:rsidP="004B39A0">
      <w:pPr>
        <w:pStyle w:val="a3"/>
        <w:ind w:left="495" w:firstLineChars="0" w:firstLine="0"/>
        <w:rPr>
          <w:noProof/>
        </w:rPr>
      </w:pPr>
      <w:r>
        <w:rPr>
          <w:rFonts w:hint="eastAsia"/>
          <w:noProof/>
        </w:rPr>
        <w:lastRenderedPageBreak/>
        <w:t>2</w:t>
      </w:r>
      <w:r>
        <w:rPr>
          <w:rFonts w:hint="eastAsia"/>
          <w:noProof/>
        </w:rPr>
        <w:t>）、配置好后在【客开接口配置】节点完成产品接口和客开实现类之间建立联系，如下图</w:t>
      </w:r>
    </w:p>
    <w:p w14:paraId="0FBEA53A" w14:textId="004FFBEE" w:rsidR="004B39A0" w:rsidRDefault="004B39A0" w:rsidP="004B39A0">
      <w:pPr>
        <w:pStyle w:val="a3"/>
        <w:ind w:left="495" w:firstLineChars="0" w:firstLine="0"/>
        <w:rPr>
          <w:noProof/>
        </w:rPr>
      </w:pPr>
      <w:r>
        <w:rPr>
          <w:noProof/>
        </w:rPr>
        <w:drawing>
          <wp:inline distT="0" distB="0" distL="0" distR="0" wp14:anchorId="1EBE6632" wp14:editId="535C83EC">
            <wp:extent cx="5274310" cy="227266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07BDB" w14:textId="75080587" w:rsidR="001354F0" w:rsidRDefault="001354F0" w:rsidP="004B39A0">
      <w:pPr>
        <w:pStyle w:val="a3"/>
        <w:ind w:left="495" w:firstLineChars="0" w:firstLine="0"/>
        <w:rPr>
          <w:noProof/>
        </w:rPr>
      </w:pPr>
      <w:r>
        <w:rPr>
          <w:rFonts w:hint="eastAsia"/>
          <w:noProof/>
        </w:rPr>
        <w:t>3</w:t>
      </w:r>
      <w:r>
        <w:rPr>
          <w:rFonts w:hint="eastAsia"/>
          <w:noProof/>
        </w:rPr>
        <w:t>）、</w:t>
      </w:r>
      <w:r w:rsidR="00E43D44">
        <w:rPr>
          <w:rFonts w:hint="eastAsia"/>
          <w:noProof/>
        </w:rPr>
        <w:t>在客开中就根据需求开发即可</w:t>
      </w:r>
    </w:p>
    <w:p w14:paraId="4FC8FA7D" w14:textId="33EAB6AC" w:rsidR="00E43D44" w:rsidRDefault="00E43D44" w:rsidP="004B39A0">
      <w:pPr>
        <w:pStyle w:val="a3"/>
        <w:ind w:left="495" w:firstLineChars="0" w:firstLine="0"/>
        <w:rPr>
          <w:rFonts w:hint="eastAsia"/>
          <w:noProof/>
        </w:rPr>
      </w:pPr>
      <w:r>
        <w:rPr>
          <w:noProof/>
        </w:rPr>
        <w:drawing>
          <wp:inline distT="0" distB="0" distL="0" distR="0" wp14:anchorId="4E6EAA04" wp14:editId="6EED1876">
            <wp:extent cx="5274310" cy="173482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3D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31B1D"/>
    <w:multiLevelType w:val="hybridMultilevel"/>
    <w:tmpl w:val="3F50421A"/>
    <w:lvl w:ilvl="0" w:tplc="F934D9E0">
      <w:start w:val="1"/>
      <w:numFmt w:val="decimal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C4C5353"/>
    <w:multiLevelType w:val="hybridMultilevel"/>
    <w:tmpl w:val="7B888A42"/>
    <w:lvl w:ilvl="0" w:tplc="B99C1986">
      <w:start w:val="1"/>
      <w:numFmt w:val="decimal"/>
      <w:lvlText w:val="%1、"/>
      <w:lvlJc w:val="left"/>
      <w:pPr>
        <w:ind w:left="79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3EE150E"/>
    <w:multiLevelType w:val="hybridMultilevel"/>
    <w:tmpl w:val="10DC42AA"/>
    <w:lvl w:ilvl="0" w:tplc="65C0EFD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4AD2E4F"/>
    <w:multiLevelType w:val="hybridMultilevel"/>
    <w:tmpl w:val="5C36F8CA"/>
    <w:lvl w:ilvl="0" w:tplc="89527A9E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6A12438"/>
    <w:multiLevelType w:val="hybridMultilevel"/>
    <w:tmpl w:val="28DABA2C"/>
    <w:lvl w:ilvl="0" w:tplc="44BE7F7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98909ED"/>
    <w:multiLevelType w:val="hybridMultilevel"/>
    <w:tmpl w:val="121C04D8"/>
    <w:lvl w:ilvl="0" w:tplc="F934D9E0">
      <w:start w:val="1"/>
      <w:numFmt w:val="decimal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25E4D4C"/>
    <w:multiLevelType w:val="hybridMultilevel"/>
    <w:tmpl w:val="22043678"/>
    <w:lvl w:ilvl="0" w:tplc="F55EAFDC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320439A"/>
    <w:multiLevelType w:val="hybridMultilevel"/>
    <w:tmpl w:val="9E1CFE1E"/>
    <w:lvl w:ilvl="0" w:tplc="E25A328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27866EA"/>
    <w:multiLevelType w:val="hybridMultilevel"/>
    <w:tmpl w:val="AC34CFD0"/>
    <w:lvl w:ilvl="0" w:tplc="F934D9E0">
      <w:start w:val="1"/>
      <w:numFmt w:val="decimal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6E23FA6"/>
    <w:multiLevelType w:val="hybridMultilevel"/>
    <w:tmpl w:val="6BC02EEC"/>
    <w:lvl w:ilvl="0" w:tplc="E2487B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910593D"/>
    <w:multiLevelType w:val="hybridMultilevel"/>
    <w:tmpl w:val="EBF81B44"/>
    <w:lvl w:ilvl="0" w:tplc="194004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A2810F5"/>
    <w:multiLevelType w:val="hybridMultilevel"/>
    <w:tmpl w:val="722C7D56"/>
    <w:lvl w:ilvl="0" w:tplc="4CE2FE46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E401E44"/>
    <w:multiLevelType w:val="hybridMultilevel"/>
    <w:tmpl w:val="1F16FDB6"/>
    <w:lvl w:ilvl="0" w:tplc="D23A77CA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4"/>
  </w:num>
  <w:num w:numId="7">
    <w:abstractNumId w:val="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BB"/>
    <w:rsid w:val="00036FB5"/>
    <w:rsid w:val="0008120C"/>
    <w:rsid w:val="000B3514"/>
    <w:rsid w:val="0012498E"/>
    <w:rsid w:val="001354F0"/>
    <w:rsid w:val="00195C05"/>
    <w:rsid w:val="001F4CD3"/>
    <w:rsid w:val="002423F5"/>
    <w:rsid w:val="002752F6"/>
    <w:rsid w:val="00275797"/>
    <w:rsid w:val="00320128"/>
    <w:rsid w:val="003C56CC"/>
    <w:rsid w:val="003D5043"/>
    <w:rsid w:val="003F749C"/>
    <w:rsid w:val="00473C57"/>
    <w:rsid w:val="0047531A"/>
    <w:rsid w:val="004B39A0"/>
    <w:rsid w:val="004B6D2D"/>
    <w:rsid w:val="004B7C54"/>
    <w:rsid w:val="004F06B2"/>
    <w:rsid w:val="00530239"/>
    <w:rsid w:val="0053424D"/>
    <w:rsid w:val="00584FC8"/>
    <w:rsid w:val="00593E18"/>
    <w:rsid w:val="005B2278"/>
    <w:rsid w:val="005B74AC"/>
    <w:rsid w:val="005F1B10"/>
    <w:rsid w:val="00602DE3"/>
    <w:rsid w:val="00643776"/>
    <w:rsid w:val="00643AFF"/>
    <w:rsid w:val="006A7FD5"/>
    <w:rsid w:val="006F6D5E"/>
    <w:rsid w:val="00782E69"/>
    <w:rsid w:val="007A660B"/>
    <w:rsid w:val="007C5777"/>
    <w:rsid w:val="007E7A01"/>
    <w:rsid w:val="00822783"/>
    <w:rsid w:val="008505BB"/>
    <w:rsid w:val="00861DC2"/>
    <w:rsid w:val="008729A1"/>
    <w:rsid w:val="008B55CF"/>
    <w:rsid w:val="008E425D"/>
    <w:rsid w:val="00916BC5"/>
    <w:rsid w:val="009642EB"/>
    <w:rsid w:val="00980F74"/>
    <w:rsid w:val="00987BDC"/>
    <w:rsid w:val="009B0BF9"/>
    <w:rsid w:val="00A321ED"/>
    <w:rsid w:val="00A56184"/>
    <w:rsid w:val="00AD3C51"/>
    <w:rsid w:val="00B101C4"/>
    <w:rsid w:val="00B20886"/>
    <w:rsid w:val="00BB35AF"/>
    <w:rsid w:val="00BC1461"/>
    <w:rsid w:val="00C17978"/>
    <w:rsid w:val="00C2084B"/>
    <w:rsid w:val="00C30832"/>
    <w:rsid w:val="00C55207"/>
    <w:rsid w:val="00C730CC"/>
    <w:rsid w:val="00CC3404"/>
    <w:rsid w:val="00CF2987"/>
    <w:rsid w:val="00D167B9"/>
    <w:rsid w:val="00D247D5"/>
    <w:rsid w:val="00D47319"/>
    <w:rsid w:val="00D5708A"/>
    <w:rsid w:val="00E359A4"/>
    <w:rsid w:val="00E43D44"/>
    <w:rsid w:val="00E57D1D"/>
    <w:rsid w:val="00E64A76"/>
    <w:rsid w:val="00E8703D"/>
    <w:rsid w:val="00E87927"/>
    <w:rsid w:val="00E94FC6"/>
    <w:rsid w:val="00EA50CD"/>
    <w:rsid w:val="00EA55D4"/>
    <w:rsid w:val="00F201D2"/>
    <w:rsid w:val="00F31AD7"/>
    <w:rsid w:val="00FC240A"/>
    <w:rsid w:val="00FD31AA"/>
    <w:rsid w:val="00FD4191"/>
    <w:rsid w:val="00FE14BF"/>
    <w:rsid w:val="00FF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89D5E"/>
  <w15:chartTrackingRefBased/>
  <w15:docId w15:val="{0F9E748A-FDDB-486A-9C8C-C0C28809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C14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BC146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C146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BC1461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C146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BC14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BC1461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BC1461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BC1461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4">
    <w:name w:val="Table Grid"/>
    <w:basedOn w:val="a1"/>
    <w:uiPriority w:val="39"/>
    <w:rsid w:val="00602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6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zhw</dc:creator>
  <cp:keywords/>
  <dc:description/>
  <cp:lastModifiedBy>张 海威</cp:lastModifiedBy>
  <cp:revision>69</cp:revision>
  <dcterms:created xsi:type="dcterms:W3CDTF">2019-06-09T10:42:00Z</dcterms:created>
  <dcterms:modified xsi:type="dcterms:W3CDTF">2020-07-20T03:02:00Z</dcterms:modified>
</cp:coreProperties>
</file>